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2890B" w14:textId="27FDE531" w:rsidR="00E90550" w:rsidRDefault="00CD7D95" w:rsidP="1D4E81F8">
      <w:pPr>
        <w:spacing w:line="257" w:lineRule="auto"/>
        <w:jc w:val="center"/>
        <w:rPr>
          <w:rFonts w:ascii="Calibri" w:eastAsia="Calibri" w:hAnsi="Calibri" w:cs="Calibri"/>
          <w:color w:val="000000" w:themeColor="text1"/>
          <w:sz w:val="34"/>
          <w:szCs w:val="34"/>
          <w:u w:val="singl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D56784A" wp14:editId="6E6FBB21">
            <wp:simplePos x="0" y="0"/>
            <wp:positionH relativeFrom="margin">
              <wp:posOffset>419100</wp:posOffset>
            </wp:positionH>
            <wp:positionV relativeFrom="paragraph">
              <wp:posOffset>0</wp:posOffset>
            </wp:positionV>
            <wp:extent cx="882650" cy="735330"/>
            <wp:effectExtent l="0" t="0" r="0" b="7620"/>
            <wp:wrapSquare wrapText="bothSides"/>
            <wp:docPr id="673299203" name="Picture 673299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37EF04D8" wp14:editId="57FA2067">
            <wp:simplePos x="0" y="0"/>
            <wp:positionH relativeFrom="column">
              <wp:posOffset>5324475</wp:posOffset>
            </wp:positionH>
            <wp:positionV relativeFrom="paragraph">
              <wp:posOffset>9525</wp:posOffset>
            </wp:positionV>
            <wp:extent cx="902970" cy="752475"/>
            <wp:effectExtent l="0" t="0" r="0" b="9525"/>
            <wp:wrapSquare wrapText="bothSides"/>
            <wp:docPr id="1386239714" name="Picture 1386239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3AE10C7E" w:rsidRPr="1D4E81F8">
        <w:rPr>
          <w:rFonts w:ascii="Calibri" w:eastAsia="Calibri" w:hAnsi="Calibri" w:cs="Calibri"/>
          <w:color w:val="000000" w:themeColor="text1"/>
          <w:sz w:val="34"/>
          <w:szCs w:val="34"/>
          <w:u w:val="single"/>
        </w:rPr>
        <w:t>Athletics Registration Proces</w:t>
      </w:r>
      <w:r w:rsidR="5FE4DBA3" w:rsidRPr="1D4E81F8">
        <w:rPr>
          <w:rFonts w:ascii="Calibri" w:eastAsia="Calibri" w:hAnsi="Calibri" w:cs="Calibri"/>
          <w:color w:val="000000" w:themeColor="text1"/>
          <w:sz w:val="34"/>
          <w:szCs w:val="34"/>
          <w:u w:val="single"/>
        </w:rPr>
        <w:t>s</w:t>
      </w:r>
    </w:p>
    <w:p w14:paraId="6DCCF922" w14:textId="25883C08" w:rsidR="00E90550" w:rsidRDefault="00E90550" w:rsidP="1D4E81F8">
      <w:pPr>
        <w:spacing w:line="257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8FD6D45" w14:textId="77777777" w:rsidR="00CD7D95" w:rsidRDefault="00CD7D95" w:rsidP="1D4E81F8">
      <w:pPr>
        <w:spacing w:line="216" w:lineRule="auto"/>
        <w:ind w:left="7" w:hanging="7"/>
        <w:rPr>
          <w:rFonts w:ascii="Calibri" w:eastAsia="Calibri" w:hAnsi="Calibri" w:cs="Calibri"/>
          <w:color w:val="000000" w:themeColor="text1"/>
          <w:sz w:val="26"/>
          <w:szCs w:val="26"/>
        </w:rPr>
      </w:pPr>
    </w:p>
    <w:p w14:paraId="1ECAB391" w14:textId="15D21F0A" w:rsidR="00E90550" w:rsidRDefault="3AE10C7E" w:rsidP="1D4E81F8">
      <w:pPr>
        <w:spacing w:line="216" w:lineRule="auto"/>
        <w:ind w:left="7" w:hanging="7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1D4E81F8">
        <w:rPr>
          <w:rFonts w:ascii="Calibri" w:eastAsia="Calibri" w:hAnsi="Calibri" w:cs="Calibri"/>
          <w:color w:val="000000" w:themeColor="text1"/>
          <w:sz w:val="26"/>
          <w:szCs w:val="26"/>
        </w:rPr>
        <w:t>We will continue to offer the convenience of online registration for athletics</w:t>
      </w:r>
      <w:r w:rsidR="5C38E954" w:rsidRPr="1D4E81F8">
        <w:rPr>
          <w:rFonts w:ascii="Calibri" w:eastAsia="Calibri" w:hAnsi="Calibri" w:cs="Calibri"/>
          <w:color w:val="000000" w:themeColor="text1"/>
          <w:sz w:val="26"/>
          <w:szCs w:val="26"/>
        </w:rPr>
        <w:t xml:space="preserve"> </w:t>
      </w:r>
      <w:r w:rsidRPr="1D4E81F8">
        <w:rPr>
          <w:rFonts w:ascii="Calibri" w:eastAsia="Calibri" w:hAnsi="Calibri" w:cs="Calibri"/>
          <w:color w:val="000000" w:themeColor="text1"/>
          <w:sz w:val="26"/>
          <w:szCs w:val="26"/>
        </w:rPr>
        <w:t xml:space="preserve">through </w:t>
      </w:r>
      <w:proofErr w:type="spellStart"/>
      <w:r w:rsidRPr="1D4E81F8">
        <w:rPr>
          <w:rFonts w:ascii="Calibri" w:eastAsia="Calibri" w:hAnsi="Calibri" w:cs="Calibri"/>
          <w:color w:val="000000" w:themeColor="text1"/>
          <w:sz w:val="26"/>
          <w:szCs w:val="26"/>
        </w:rPr>
        <w:t>FamilylD</w:t>
      </w:r>
      <w:proofErr w:type="spellEnd"/>
      <w:r w:rsidRPr="1D4E81F8">
        <w:rPr>
          <w:rFonts w:ascii="Calibri" w:eastAsia="Calibri" w:hAnsi="Calibri" w:cs="Calibri"/>
          <w:color w:val="000000" w:themeColor="text1"/>
          <w:sz w:val="26"/>
          <w:szCs w:val="26"/>
        </w:rPr>
        <w:t xml:space="preserve"> (</w:t>
      </w:r>
      <w:hyperlink r:id="rId6">
        <w:r w:rsidRPr="1D4E81F8">
          <w:rPr>
            <w:rStyle w:val="Hyperlink"/>
            <w:rFonts w:ascii="Calibri" w:eastAsia="Calibri" w:hAnsi="Calibri" w:cs="Calibri"/>
            <w:sz w:val="26"/>
            <w:szCs w:val="26"/>
          </w:rPr>
          <w:t>www.familyid.com)</w:t>
        </w:r>
      </w:hyperlink>
      <w:r w:rsidRPr="1D4E81F8">
        <w:rPr>
          <w:rFonts w:ascii="Calibri" w:eastAsia="Calibri" w:hAnsi="Calibri" w:cs="Calibri"/>
          <w:color w:val="000000" w:themeColor="text1"/>
          <w:sz w:val="26"/>
          <w:szCs w:val="26"/>
        </w:rPr>
        <w:t>.</w:t>
      </w:r>
    </w:p>
    <w:p w14:paraId="31C45E59" w14:textId="288763DE" w:rsidR="00E90550" w:rsidRDefault="3AE10C7E" w:rsidP="1D4E81F8">
      <w:pPr>
        <w:spacing w:line="216" w:lineRule="auto"/>
        <w:ind w:left="7" w:hanging="7"/>
        <w:rPr>
          <w:rFonts w:ascii="Calibri" w:eastAsia="Calibri" w:hAnsi="Calibri" w:cs="Calibri"/>
          <w:color w:val="000000" w:themeColor="text1"/>
        </w:rPr>
      </w:pPr>
      <w:proofErr w:type="spellStart"/>
      <w:r w:rsidRPr="1D4E81F8">
        <w:rPr>
          <w:rFonts w:ascii="Calibri" w:eastAsia="Calibri" w:hAnsi="Calibri" w:cs="Calibri"/>
          <w:color w:val="000000" w:themeColor="text1"/>
        </w:rPr>
        <w:t>FamilylD</w:t>
      </w:r>
      <w:proofErr w:type="spellEnd"/>
      <w:r w:rsidRPr="1D4E81F8">
        <w:rPr>
          <w:rFonts w:ascii="Calibri" w:eastAsia="Calibri" w:hAnsi="Calibri" w:cs="Calibri"/>
          <w:color w:val="000000" w:themeColor="text1"/>
        </w:rPr>
        <w:t xml:space="preserve"> is a secure registration platform that provides you with an easy, user-friendly way to register for our programs, and helps us to be more administratively efficient and environmentally responsible. When you register through </w:t>
      </w:r>
      <w:proofErr w:type="spellStart"/>
      <w:r w:rsidRPr="1D4E81F8">
        <w:rPr>
          <w:rFonts w:ascii="Calibri" w:eastAsia="Calibri" w:hAnsi="Calibri" w:cs="Calibri"/>
          <w:color w:val="000000" w:themeColor="text1"/>
        </w:rPr>
        <w:t>FamilylD</w:t>
      </w:r>
      <w:proofErr w:type="spellEnd"/>
      <w:r w:rsidRPr="1D4E81F8">
        <w:rPr>
          <w:rFonts w:ascii="Calibri" w:eastAsia="Calibri" w:hAnsi="Calibri" w:cs="Calibri"/>
          <w:color w:val="000000" w:themeColor="text1"/>
        </w:rPr>
        <w:t xml:space="preserve">, the system keeps track of your information in your </w:t>
      </w:r>
      <w:proofErr w:type="spellStart"/>
      <w:r w:rsidRPr="1D4E81F8">
        <w:rPr>
          <w:rFonts w:ascii="Calibri" w:eastAsia="Calibri" w:hAnsi="Calibri" w:cs="Calibri"/>
          <w:color w:val="000000" w:themeColor="text1"/>
        </w:rPr>
        <w:t>FamilylD</w:t>
      </w:r>
      <w:proofErr w:type="spellEnd"/>
      <w:r w:rsidRPr="1D4E81F8">
        <w:rPr>
          <w:rFonts w:ascii="Calibri" w:eastAsia="Calibri" w:hAnsi="Calibri" w:cs="Calibri"/>
          <w:color w:val="000000" w:themeColor="text1"/>
        </w:rPr>
        <w:t xml:space="preserve"> profile. You enter your information only once for each family member for multiple uses and multiple programs.</w:t>
      </w:r>
    </w:p>
    <w:p w14:paraId="17F30DCC" w14:textId="3529E5F1" w:rsidR="00E90550" w:rsidRDefault="3AE10C7E" w:rsidP="1D4E81F8">
      <w:pPr>
        <w:spacing w:line="216" w:lineRule="auto"/>
        <w:ind w:firstLine="7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D4E81F8">
        <w:rPr>
          <w:rFonts w:ascii="Calibri" w:eastAsia="Calibri" w:hAnsi="Calibri" w:cs="Calibri"/>
          <w:color w:val="000000" w:themeColor="text1"/>
          <w:sz w:val="28"/>
          <w:szCs w:val="28"/>
          <w:u w:val="single"/>
        </w:rPr>
        <w:t>BEFORE YOU REGISTER:</w:t>
      </w:r>
    </w:p>
    <w:p w14:paraId="1A94353E" w14:textId="78A18CD3" w:rsidR="00E90550" w:rsidRDefault="3AE10C7E" w:rsidP="1D4E81F8">
      <w:pPr>
        <w:pStyle w:val="ListParagraph"/>
        <w:numPr>
          <w:ilvl w:val="0"/>
          <w:numId w:val="3"/>
        </w:numPr>
        <w:spacing w:line="257" w:lineRule="auto"/>
        <w:rPr>
          <w:rFonts w:eastAsiaTheme="minorEastAsia"/>
          <w:color w:val="000000" w:themeColor="text1"/>
          <w:sz w:val="24"/>
          <w:szCs w:val="24"/>
        </w:rPr>
      </w:pPr>
      <w:r w:rsidRPr="1D4E81F8">
        <w:rPr>
          <w:rFonts w:ascii="Calibri" w:eastAsia="Calibri" w:hAnsi="Calibri" w:cs="Calibri"/>
          <w:color w:val="000000" w:themeColor="text1"/>
          <w:sz w:val="24"/>
          <w:szCs w:val="24"/>
        </w:rPr>
        <w:t>Students must have a current physical on file to start practices.</w:t>
      </w:r>
    </w:p>
    <w:p w14:paraId="7C4FE95B" w14:textId="7509CC8F" w:rsidR="00E90550" w:rsidRDefault="3AE10C7E" w:rsidP="1D4E81F8">
      <w:pPr>
        <w:pStyle w:val="ListParagraph"/>
        <w:numPr>
          <w:ilvl w:val="0"/>
          <w:numId w:val="3"/>
        </w:numPr>
        <w:spacing w:line="257" w:lineRule="auto"/>
        <w:rPr>
          <w:rFonts w:eastAsiaTheme="minorEastAsia"/>
          <w:color w:val="000000" w:themeColor="text1"/>
          <w:sz w:val="24"/>
          <w:szCs w:val="24"/>
        </w:rPr>
      </w:pPr>
      <w:r w:rsidRPr="1D4E81F8">
        <w:rPr>
          <w:rFonts w:ascii="Calibri" w:eastAsia="Calibri" w:hAnsi="Calibri" w:cs="Calibri"/>
          <w:color w:val="000000" w:themeColor="text1"/>
          <w:sz w:val="24"/>
          <w:szCs w:val="24"/>
        </w:rPr>
        <w:t>Parents &amp; students must have signed off on the athletic contract, risk awareness, and concussion policy.</w:t>
      </w:r>
    </w:p>
    <w:p w14:paraId="7FF5B8BB" w14:textId="2B7CC65B" w:rsidR="00E90550" w:rsidRDefault="3AE10C7E" w:rsidP="1D4E81F8">
      <w:pPr>
        <w:spacing w:line="257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D4E81F8">
        <w:rPr>
          <w:rFonts w:ascii="Calibri" w:eastAsia="Calibri" w:hAnsi="Calibri" w:cs="Calibri"/>
          <w:color w:val="000000" w:themeColor="text1"/>
          <w:sz w:val="28"/>
          <w:szCs w:val="28"/>
          <w:u w:val="single"/>
        </w:rPr>
        <w:t>INFORMATION NEEDED TO REGISTER:</w:t>
      </w:r>
    </w:p>
    <w:p w14:paraId="24397DBA" w14:textId="4BB30BA1" w:rsidR="00E90550" w:rsidRDefault="3AE10C7E" w:rsidP="1D4E81F8">
      <w:pPr>
        <w:spacing w:line="216" w:lineRule="auto"/>
        <w:ind w:firstLine="14"/>
        <w:jc w:val="both"/>
        <w:rPr>
          <w:rFonts w:ascii="Calibri" w:eastAsia="Calibri" w:hAnsi="Calibri" w:cs="Calibri"/>
          <w:color w:val="000000" w:themeColor="text1"/>
        </w:rPr>
      </w:pPr>
      <w:r w:rsidRPr="1D4E81F8">
        <w:rPr>
          <w:rFonts w:ascii="Calibri" w:eastAsia="Calibri" w:hAnsi="Calibri" w:cs="Calibri"/>
          <w:color w:val="000000" w:themeColor="text1"/>
        </w:rPr>
        <w:t>It will be helpful to have the following information handy to allow for accurate completion of your online registration.</w:t>
      </w:r>
    </w:p>
    <w:p w14:paraId="6549B742" w14:textId="4F080658" w:rsidR="00E90550" w:rsidRDefault="3AE10C7E" w:rsidP="1D4E81F8">
      <w:pPr>
        <w:pStyle w:val="ListParagraph"/>
        <w:numPr>
          <w:ilvl w:val="0"/>
          <w:numId w:val="1"/>
        </w:numPr>
        <w:spacing w:line="218" w:lineRule="auto"/>
        <w:rPr>
          <w:rFonts w:eastAsiaTheme="minorEastAsia"/>
          <w:color w:val="000000" w:themeColor="text1"/>
          <w:sz w:val="24"/>
          <w:szCs w:val="24"/>
        </w:rPr>
      </w:pPr>
      <w:r w:rsidRPr="1D4E81F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Family Physician's information </w:t>
      </w:r>
    </w:p>
    <w:p w14:paraId="1235A64D" w14:textId="01962A44" w:rsidR="00E90550" w:rsidRDefault="3AE10C7E" w:rsidP="1D4E81F8">
      <w:pPr>
        <w:pStyle w:val="ListParagraph"/>
        <w:numPr>
          <w:ilvl w:val="0"/>
          <w:numId w:val="1"/>
        </w:numPr>
        <w:spacing w:line="218" w:lineRule="auto"/>
        <w:rPr>
          <w:color w:val="000000" w:themeColor="text1"/>
          <w:sz w:val="24"/>
          <w:szCs w:val="24"/>
        </w:rPr>
      </w:pPr>
      <w:r w:rsidRPr="1D4E81F8">
        <w:rPr>
          <w:rFonts w:ascii="Calibri" w:eastAsia="Calibri" w:hAnsi="Calibri" w:cs="Calibri"/>
          <w:color w:val="000000" w:themeColor="text1"/>
          <w:sz w:val="24"/>
          <w:szCs w:val="24"/>
        </w:rPr>
        <w:t>Insurance information</w:t>
      </w:r>
    </w:p>
    <w:p w14:paraId="23CE1E61" w14:textId="501EFE12" w:rsidR="00E90550" w:rsidRDefault="3AE10C7E" w:rsidP="1D4E81F8">
      <w:pPr>
        <w:spacing w:line="218" w:lineRule="auto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1D4E81F8">
        <w:rPr>
          <w:rFonts w:ascii="Calibri" w:eastAsia="Calibri" w:hAnsi="Calibri" w:cs="Calibri"/>
          <w:color w:val="000000" w:themeColor="text1"/>
          <w:sz w:val="26"/>
          <w:szCs w:val="26"/>
          <w:u w:val="single"/>
        </w:rPr>
        <w:t>REGISTRATION PROCESS:</w:t>
      </w:r>
    </w:p>
    <w:p w14:paraId="1D566E1B" w14:textId="4FAB92AC" w:rsidR="00E90550" w:rsidRDefault="3AE10C7E" w:rsidP="1D4E81F8">
      <w:pPr>
        <w:spacing w:line="257" w:lineRule="auto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1D4E81F8">
        <w:rPr>
          <w:rFonts w:ascii="Calibri" w:eastAsia="Calibri" w:hAnsi="Calibri" w:cs="Calibri"/>
          <w:color w:val="000000" w:themeColor="text1"/>
          <w:sz w:val="26"/>
          <w:szCs w:val="26"/>
        </w:rPr>
        <w:t>A parent/guardian should register by visiting our website and finding this link:</w:t>
      </w:r>
    </w:p>
    <w:p w14:paraId="2AC10A87" w14:textId="5B4349EE" w:rsidR="00E90550" w:rsidRDefault="007F6FDB" w:rsidP="1D4E81F8">
      <w:pPr>
        <w:spacing w:line="257" w:lineRule="auto"/>
        <w:rPr>
          <w:rFonts w:ascii="Calibri" w:eastAsia="Calibri" w:hAnsi="Calibri" w:cs="Calibri"/>
          <w:color w:val="000000" w:themeColor="text1"/>
        </w:rPr>
      </w:pPr>
      <w:hyperlink r:id="rId7">
        <w:r w:rsidR="5B6AC8A3" w:rsidRPr="1D4E81F8">
          <w:rPr>
            <w:rStyle w:val="Hyperlink"/>
            <w:rFonts w:ascii="Calibri" w:eastAsia="Calibri" w:hAnsi="Calibri" w:cs="Calibri"/>
          </w:rPr>
          <w:t>https://www.pval.org/domain/25</w:t>
        </w:r>
      </w:hyperlink>
    </w:p>
    <w:p w14:paraId="455CA4B9" w14:textId="7334174D" w:rsidR="00E90550" w:rsidRDefault="3AE10C7E" w:rsidP="1D4E81F8">
      <w:pPr>
        <w:spacing w:line="257" w:lineRule="auto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1D4E81F8">
        <w:rPr>
          <w:rFonts w:ascii="Calibri" w:eastAsia="Calibri" w:hAnsi="Calibri" w:cs="Calibri"/>
          <w:color w:val="000000" w:themeColor="text1"/>
          <w:sz w:val="26"/>
          <w:szCs w:val="26"/>
          <w:u w:val="single"/>
        </w:rPr>
        <w:t>Follow these steps:</w:t>
      </w:r>
    </w:p>
    <w:p w14:paraId="7840CF04" w14:textId="01B65533" w:rsidR="00E90550" w:rsidRDefault="3AE10C7E" w:rsidP="1D4E81F8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1D4E81F8">
        <w:rPr>
          <w:rFonts w:ascii="Calibri" w:eastAsia="Calibri" w:hAnsi="Calibri" w:cs="Calibri"/>
          <w:color w:val="000000" w:themeColor="text1"/>
          <w:sz w:val="24"/>
          <w:szCs w:val="24"/>
        </w:rPr>
        <w:t>To find your program, click on the link provided by the Organization above and select the registration form under the word Programs.</w:t>
      </w:r>
    </w:p>
    <w:p w14:paraId="36570BE8" w14:textId="54524DE1" w:rsidR="00E90550" w:rsidRDefault="3AE10C7E" w:rsidP="1D4E81F8">
      <w:pPr>
        <w:pStyle w:val="ListParagraph"/>
        <w:numPr>
          <w:ilvl w:val="0"/>
          <w:numId w:val="2"/>
        </w:numPr>
        <w:spacing w:line="216" w:lineRule="auto"/>
        <w:rPr>
          <w:rFonts w:eastAsiaTheme="minorEastAsia"/>
          <w:color w:val="000000" w:themeColor="text1"/>
          <w:sz w:val="24"/>
          <w:szCs w:val="24"/>
        </w:rPr>
      </w:pPr>
      <w:r w:rsidRPr="1D4E81F8">
        <w:rPr>
          <w:rFonts w:ascii="Calibri" w:eastAsia="Calibri" w:hAnsi="Calibri" w:cs="Calibri"/>
          <w:color w:val="000000" w:themeColor="text1"/>
          <w:sz w:val="24"/>
          <w:szCs w:val="24"/>
        </w:rPr>
        <w:t>Next click on the green Register Now button and scroll, if necessary, to the Create Accoun</w:t>
      </w:r>
      <w:r w:rsidR="2EB16E3B" w:rsidRPr="1D4E81F8">
        <w:rPr>
          <w:rFonts w:ascii="Calibri" w:eastAsia="Calibri" w:hAnsi="Calibri" w:cs="Calibri"/>
          <w:color w:val="000000" w:themeColor="text1"/>
          <w:sz w:val="24"/>
          <w:szCs w:val="24"/>
        </w:rPr>
        <w:t>t</w:t>
      </w:r>
      <w:r w:rsidR="51D91A96" w:rsidRPr="1D4E81F8">
        <w:rPr>
          <w:rFonts w:ascii="Calibri" w:eastAsia="Calibri" w:hAnsi="Calibri" w:cs="Calibri"/>
          <w:color w:val="000000" w:themeColor="text1"/>
          <w:sz w:val="24"/>
          <w:szCs w:val="24"/>
        </w:rPr>
        <w:t>/</w:t>
      </w:r>
      <w:r w:rsidRPr="1D4E81F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Log In green buttons. If this is your first time using </w:t>
      </w:r>
      <w:proofErr w:type="spellStart"/>
      <w:r w:rsidRPr="1D4E81F8">
        <w:rPr>
          <w:rFonts w:ascii="Calibri" w:eastAsia="Calibri" w:hAnsi="Calibri" w:cs="Calibri"/>
          <w:color w:val="000000" w:themeColor="text1"/>
          <w:sz w:val="24"/>
          <w:szCs w:val="24"/>
        </w:rPr>
        <w:t>FamilylD</w:t>
      </w:r>
      <w:proofErr w:type="spellEnd"/>
      <w:r w:rsidRPr="1D4E81F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click Create Account. Click Log In, if you already have a </w:t>
      </w:r>
      <w:proofErr w:type="spellStart"/>
      <w:r w:rsidRPr="1D4E81F8">
        <w:rPr>
          <w:rFonts w:ascii="Calibri" w:eastAsia="Calibri" w:hAnsi="Calibri" w:cs="Calibri"/>
          <w:color w:val="000000" w:themeColor="text1"/>
          <w:sz w:val="24"/>
          <w:szCs w:val="24"/>
        </w:rPr>
        <w:t>FamilylD</w:t>
      </w:r>
      <w:proofErr w:type="spellEnd"/>
      <w:r w:rsidRPr="1D4E81F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account.</w:t>
      </w:r>
    </w:p>
    <w:p w14:paraId="2DF38BE6" w14:textId="2F3E0F26" w:rsidR="00E90550" w:rsidRDefault="3AE10C7E" w:rsidP="1D4E81F8">
      <w:pPr>
        <w:pStyle w:val="ListParagraph"/>
        <w:numPr>
          <w:ilvl w:val="0"/>
          <w:numId w:val="2"/>
        </w:numPr>
        <w:spacing w:line="216" w:lineRule="auto"/>
        <w:rPr>
          <w:rFonts w:eastAsiaTheme="minorEastAsia"/>
          <w:color w:val="000000" w:themeColor="text1"/>
          <w:sz w:val="24"/>
          <w:szCs w:val="24"/>
        </w:rPr>
      </w:pPr>
      <w:r w:rsidRPr="1D4E81F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Create your secure </w:t>
      </w:r>
      <w:proofErr w:type="spellStart"/>
      <w:r w:rsidRPr="1D4E81F8">
        <w:rPr>
          <w:rFonts w:ascii="Calibri" w:eastAsia="Calibri" w:hAnsi="Calibri" w:cs="Calibri"/>
          <w:color w:val="000000" w:themeColor="text1"/>
          <w:sz w:val="24"/>
          <w:szCs w:val="24"/>
        </w:rPr>
        <w:t>FamilylD</w:t>
      </w:r>
      <w:proofErr w:type="spellEnd"/>
      <w:r w:rsidRPr="1D4E81F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account by entering the account owner First and Last names (parent/ guardian), e-mail address and password. Select I Agree to the </w:t>
      </w:r>
      <w:proofErr w:type="spellStart"/>
      <w:r w:rsidRPr="1D4E81F8">
        <w:rPr>
          <w:rFonts w:ascii="Calibri" w:eastAsia="Calibri" w:hAnsi="Calibri" w:cs="Calibri"/>
          <w:color w:val="000000" w:themeColor="text1"/>
          <w:sz w:val="24"/>
          <w:szCs w:val="24"/>
        </w:rPr>
        <w:t>FamilylD</w:t>
      </w:r>
      <w:proofErr w:type="spellEnd"/>
      <w:r w:rsidRPr="1D4E81F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Terms of Service. Click Create Account.</w:t>
      </w:r>
    </w:p>
    <w:p w14:paraId="6C554793" w14:textId="43904F5D" w:rsidR="00E90550" w:rsidRDefault="3AE10C7E" w:rsidP="1D4E81F8">
      <w:pPr>
        <w:pStyle w:val="ListParagraph"/>
        <w:numPr>
          <w:ilvl w:val="0"/>
          <w:numId w:val="2"/>
        </w:numPr>
        <w:spacing w:line="216" w:lineRule="auto"/>
        <w:rPr>
          <w:rFonts w:eastAsiaTheme="minorEastAsia"/>
          <w:color w:val="000000" w:themeColor="text1"/>
          <w:sz w:val="24"/>
          <w:szCs w:val="24"/>
        </w:rPr>
      </w:pPr>
      <w:r w:rsidRPr="1D4E81F8">
        <w:rPr>
          <w:rFonts w:ascii="Calibri" w:eastAsia="Calibri" w:hAnsi="Calibri" w:cs="Calibri"/>
          <w:color w:val="000000" w:themeColor="text1"/>
          <w:sz w:val="24"/>
          <w:szCs w:val="24"/>
        </w:rPr>
        <w:t>You will receive an email with a link to activate your new account. (If you don't see the email, check your e-mail filters (spam, junk, etc.).</w:t>
      </w:r>
    </w:p>
    <w:p w14:paraId="58B3F26A" w14:textId="228ADB72" w:rsidR="00E90550" w:rsidRDefault="3AE10C7E" w:rsidP="1D4E81F8">
      <w:pPr>
        <w:pStyle w:val="ListParagraph"/>
        <w:numPr>
          <w:ilvl w:val="0"/>
          <w:numId w:val="2"/>
        </w:numPr>
        <w:spacing w:line="257" w:lineRule="auto"/>
        <w:rPr>
          <w:rFonts w:eastAsiaTheme="minorEastAsia"/>
          <w:color w:val="000000" w:themeColor="text1"/>
          <w:sz w:val="24"/>
          <w:szCs w:val="24"/>
        </w:rPr>
      </w:pPr>
      <w:r w:rsidRPr="1D4E81F8">
        <w:rPr>
          <w:rFonts w:ascii="Calibri" w:eastAsia="Calibri" w:hAnsi="Calibri" w:cs="Calibri"/>
          <w:color w:val="000000" w:themeColor="text1"/>
          <w:sz w:val="24"/>
          <w:szCs w:val="24"/>
        </w:rPr>
        <w:t>Click on the link in your activation e-mail, which will log you in to FamilylD.com</w:t>
      </w:r>
    </w:p>
    <w:p w14:paraId="30FCBFC7" w14:textId="237EB819" w:rsidR="00E90550" w:rsidRDefault="3AE10C7E" w:rsidP="1D4E81F8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1D4E81F8">
        <w:rPr>
          <w:rFonts w:ascii="Calibri" w:eastAsia="Calibri" w:hAnsi="Calibri" w:cs="Calibri"/>
          <w:color w:val="000000" w:themeColor="text1"/>
          <w:sz w:val="24"/>
          <w:szCs w:val="24"/>
        </w:rPr>
        <w:t>Once in the registration form, complete the information requested. All fields with a red* are required to have an answer.</w:t>
      </w:r>
    </w:p>
    <w:p w14:paraId="72AA05E0" w14:textId="4D83BFD1" w:rsidR="00E90550" w:rsidRDefault="3AE10C7E" w:rsidP="1D4E81F8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1D4E81F8">
        <w:rPr>
          <w:rFonts w:ascii="Calibri" w:eastAsia="Calibri" w:hAnsi="Calibri" w:cs="Calibri"/>
          <w:color w:val="000000" w:themeColor="text1"/>
          <w:sz w:val="24"/>
          <w:szCs w:val="24"/>
        </w:rPr>
        <w:t>Click the Continue button when your form is complete.</w:t>
      </w:r>
    </w:p>
    <w:p w14:paraId="74B34459" w14:textId="23A2CD73" w:rsidR="00E90550" w:rsidRDefault="3AE10C7E" w:rsidP="1D4E81F8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1D4E81F8">
        <w:rPr>
          <w:rFonts w:ascii="Calibri" w:eastAsia="Calibri" w:hAnsi="Calibri" w:cs="Calibri"/>
          <w:color w:val="000000" w:themeColor="text1"/>
          <w:sz w:val="24"/>
          <w:szCs w:val="24"/>
        </w:rPr>
        <w:t>Review your registration summary.</w:t>
      </w:r>
    </w:p>
    <w:p w14:paraId="3B6626ED" w14:textId="65D51A64" w:rsidR="00E90550" w:rsidRDefault="3AE10C7E" w:rsidP="1D4E81F8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1D4E81F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Click the green Submit button. After selecting 'Submit', the registration will be complete. You will receive a completion e-mail from </w:t>
      </w:r>
      <w:proofErr w:type="spellStart"/>
      <w:r w:rsidRPr="1D4E81F8">
        <w:rPr>
          <w:rFonts w:ascii="Calibri" w:eastAsia="Calibri" w:hAnsi="Calibri" w:cs="Calibri"/>
          <w:color w:val="000000" w:themeColor="text1"/>
          <w:sz w:val="24"/>
          <w:szCs w:val="24"/>
        </w:rPr>
        <w:t>FamilylD</w:t>
      </w:r>
      <w:proofErr w:type="spellEnd"/>
      <w:r w:rsidRPr="1D4E81F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confirming your registration.</w:t>
      </w:r>
    </w:p>
    <w:p w14:paraId="2C078E63" w14:textId="5B7E2422" w:rsidR="00E90550" w:rsidRPr="002351DE" w:rsidRDefault="3AE10C7E" w:rsidP="1D4E81F8">
      <w:pPr>
        <w:rPr>
          <w:rFonts w:ascii="Calibri" w:eastAsia="Calibri" w:hAnsi="Calibri" w:cs="Calibri"/>
          <w:color w:val="000000" w:themeColor="text1"/>
        </w:rPr>
      </w:pPr>
      <w:r w:rsidRPr="1D4E81F8">
        <w:rPr>
          <w:rFonts w:ascii="Calibri" w:eastAsia="Calibri" w:hAnsi="Calibri" w:cs="Calibri"/>
          <w:color w:val="000000" w:themeColor="text1"/>
        </w:rPr>
        <w:t>At any time, you may login at www.familyid.com to update your information and to check your registration(s). To view a completed registration, select the 'Registration' tab on the blue bar.</w:t>
      </w:r>
      <w:bookmarkStart w:id="0" w:name="_GoBack"/>
      <w:bookmarkEnd w:id="0"/>
    </w:p>
    <w:sectPr w:rsidR="00E90550" w:rsidRPr="002351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27D46"/>
    <w:multiLevelType w:val="hybridMultilevel"/>
    <w:tmpl w:val="705C12B0"/>
    <w:lvl w:ilvl="0" w:tplc="5B1A8892">
      <w:start w:val="1"/>
      <w:numFmt w:val="decimal"/>
      <w:lvlText w:val="%1."/>
      <w:lvlJc w:val="left"/>
      <w:pPr>
        <w:ind w:left="720" w:hanging="360"/>
      </w:pPr>
    </w:lvl>
    <w:lvl w:ilvl="1" w:tplc="AD06403C">
      <w:start w:val="1"/>
      <w:numFmt w:val="lowerLetter"/>
      <w:lvlText w:val="%2."/>
      <w:lvlJc w:val="left"/>
      <w:pPr>
        <w:ind w:left="1440" w:hanging="360"/>
      </w:pPr>
    </w:lvl>
    <w:lvl w:ilvl="2" w:tplc="9CA60EE6">
      <w:start w:val="1"/>
      <w:numFmt w:val="lowerRoman"/>
      <w:lvlText w:val="%3."/>
      <w:lvlJc w:val="right"/>
      <w:pPr>
        <w:ind w:left="2160" w:hanging="180"/>
      </w:pPr>
    </w:lvl>
    <w:lvl w:ilvl="3" w:tplc="D4F42AE8">
      <w:start w:val="1"/>
      <w:numFmt w:val="decimal"/>
      <w:lvlText w:val="%4."/>
      <w:lvlJc w:val="left"/>
      <w:pPr>
        <w:ind w:left="2880" w:hanging="360"/>
      </w:pPr>
    </w:lvl>
    <w:lvl w:ilvl="4" w:tplc="86DE5B74">
      <w:start w:val="1"/>
      <w:numFmt w:val="lowerLetter"/>
      <w:lvlText w:val="%5."/>
      <w:lvlJc w:val="left"/>
      <w:pPr>
        <w:ind w:left="3600" w:hanging="360"/>
      </w:pPr>
    </w:lvl>
    <w:lvl w:ilvl="5" w:tplc="CA5EF074">
      <w:start w:val="1"/>
      <w:numFmt w:val="lowerRoman"/>
      <w:lvlText w:val="%6."/>
      <w:lvlJc w:val="right"/>
      <w:pPr>
        <w:ind w:left="4320" w:hanging="180"/>
      </w:pPr>
    </w:lvl>
    <w:lvl w:ilvl="6" w:tplc="3574051C">
      <w:start w:val="1"/>
      <w:numFmt w:val="decimal"/>
      <w:lvlText w:val="%7."/>
      <w:lvlJc w:val="left"/>
      <w:pPr>
        <w:ind w:left="5040" w:hanging="360"/>
      </w:pPr>
    </w:lvl>
    <w:lvl w:ilvl="7" w:tplc="3E1C3E14">
      <w:start w:val="1"/>
      <w:numFmt w:val="lowerLetter"/>
      <w:lvlText w:val="%8."/>
      <w:lvlJc w:val="left"/>
      <w:pPr>
        <w:ind w:left="5760" w:hanging="360"/>
      </w:pPr>
    </w:lvl>
    <w:lvl w:ilvl="8" w:tplc="0C08F2B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607C1"/>
    <w:multiLevelType w:val="hybridMultilevel"/>
    <w:tmpl w:val="407E9912"/>
    <w:lvl w:ilvl="0" w:tplc="BBA2A85A">
      <w:start w:val="1"/>
      <w:numFmt w:val="decimal"/>
      <w:lvlText w:val="%1."/>
      <w:lvlJc w:val="left"/>
      <w:pPr>
        <w:ind w:left="720" w:hanging="360"/>
      </w:pPr>
    </w:lvl>
    <w:lvl w:ilvl="1" w:tplc="0FAA5EFE">
      <w:start w:val="1"/>
      <w:numFmt w:val="lowerLetter"/>
      <w:lvlText w:val="%2."/>
      <w:lvlJc w:val="left"/>
      <w:pPr>
        <w:ind w:left="1440" w:hanging="360"/>
      </w:pPr>
    </w:lvl>
    <w:lvl w:ilvl="2" w:tplc="C4708AB0">
      <w:start w:val="1"/>
      <w:numFmt w:val="lowerRoman"/>
      <w:lvlText w:val="%3."/>
      <w:lvlJc w:val="right"/>
      <w:pPr>
        <w:ind w:left="2160" w:hanging="180"/>
      </w:pPr>
    </w:lvl>
    <w:lvl w:ilvl="3" w:tplc="1EF0300A">
      <w:start w:val="1"/>
      <w:numFmt w:val="decimal"/>
      <w:lvlText w:val="%4."/>
      <w:lvlJc w:val="left"/>
      <w:pPr>
        <w:ind w:left="2880" w:hanging="360"/>
      </w:pPr>
    </w:lvl>
    <w:lvl w:ilvl="4" w:tplc="5FCA2FE6">
      <w:start w:val="1"/>
      <w:numFmt w:val="lowerLetter"/>
      <w:lvlText w:val="%5."/>
      <w:lvlJc w:val="left"/>
      <w:pPr>
        <w:ind w:left="3600" w:hanging="360"/>
      </w:pPr>
    </w:lvl>
    <w:lvl w:ilvl="5" w:tplc="D438EB56">
      <w:start w:val="1"/>
      <w:numFmt w:val="lowerRoman"/>
      <w:lvlText w:val="%6."/>
      <w:lvlJc w:val="right"/>
      <w:pPr>
        <w:ind w:left="4320" w:hanging="180"/>
      </w:pPr>
    </w:lvl>
    <w:lvl w:ilvl="6" w:tplc="E11EE5D4">
      <w:start w:val="1"/>
      <w:numFmt w:val="decimal"/>
      <w:lvlText w:val="%7."/>
      <w:lvlJc w:val="left"/>
      <w:pPr>
        <w:ind w:left="5040" w:hanging="360"/>
      </w:pPr>
    </w:lvl>
    <w:lvl w:ilvl="7" w:tplc="B6F08F14">
      <w:start w:val="1"/>
      <w:numFmt w:val="lowerLetter"/>
      <w:lvlText w:val="%8."/>
      <w:lvlJc w:val="left"/>
      <w:pPr>
        <w:ind w:left="5760" w:hanging="360"/>
      </w:pPr>
    </w:lvl>
    <w:lvl w:ilvl="8" w:tplc="9208AE6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02F66"/>
    <w:multiLevelType w:val="hybridMultilevel"/>
    <w:tmpl w:val="5052DF80"/>
    <w:lvl w:ilvl="0" w:tplc="DC6A753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4EEC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E6E3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3C1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F4C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24F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A04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A2B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304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34534D"/>
    <w:rsid w:val="002351DE"/>
    <w:rsid w:val="00CD7D95"/>
    <w:rsid w:val="00E90550"/>
    <w:rsid w:val="03DC5EC5"/>
    <w:rsid w:val="04CA779F"/>
    <w:rsid w:val="0DC3582A"/>
    <w:rsid w:val="150689C7"/>
    <w:rsid w:val="16D6999F"/>
    <w:rsid w:val="1933EC52"/>
    <w:rsid w:val="1AB23C76"/>
    <w:rsid w:val="1D4E81F8"/>
    <w:rsid w:val="224E3653"/>
    <w:rsid w:val="269AE1C1"/>
    <w:rsid w:val="283E7D7F"/>
    <w:rsid w:val="29F6C931"/>
    <w:rsid w:val="2B9DB1B7"/>
    <w:rsid w:val="2EB16E3B"/>
    <w:rsid w:val="2F34534D"/>
    <w:rsid w:val="388D76BD"/>
    <w:rsid w:val="3AE10C7E"/>
    <w:rsid w:val="3C5E1525"/>
    <w:rsid w:val="49246BEF"/>
    <w:rsid w:val="4C53ED55"/>
    <w:rsid w:val="50CDFAEC"/>
    <w:rsid w:val="51D91A96"/>
    <w:rsid w:val="562AF302"/>
    <w:rsid w:val="56484B88"/>
    <w:rsid w:val="5B6AC8A3"/>
    <w:rsid w:val="5C38E954"/>
    <w:rsid w:val="5FE4DBA3"/>
    <w:rsid w:val="6699667F"/>
    <w:rsid w:val="6CA674D0"/>
    <w:rsid w:val="7383EC1F"/>
    <w:rsid w:val="7BC6C444"/>
    <w:rsid w:val="7C3EF8F8"/>
    <w:rsid w:val="7FC4A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4534D"/>
  <w15:chartTrackingRefBased/>
  <w15:docId w15:val="{E21F6154-FB43-4386-B00B-5AD6FEF6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milyid.com/organizations/pine-valley-central-scho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milyid.com/organizations/pine-valley-central-schoo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Parisio, Jacqueline</dc:creator>
  <cp:keywords/>
  <dc:description/>
  <cp:lastModifiedBy>Parisio, Jacqueline</cp:lastModifiedBy>
  <cp:revision>2</cp:revision>
  <dcterms:created xsi:type="dcterms:W3CDTF">2021-08-06T13:03:00Z</dcterms:created>
  <dcterms:modified xsi:type="dcterms:W3CDTF">2021-08-06T13:03:00Z</dcterms:modified>
</cp:coreProperties>
</file>